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1DD" w:rsidRDefault="00A24620" w:rsidP="00A24620">
      <w:pPr>
        <w:jc w:val="both"/>
        <w:rPr>
          <w:rStyle w:val="nfasis"/>
          <w:rFonts w:ascii="Arial" w:hAnsi="Arial" w:cs="Arial"/>
          <w:bCs/>
          <w:i w:val="0"/>
          <w:shd w:val="clear" w:color="auto" w:fill="FFFFFF"/>
        </w:rPr>
      </w:pPr>
      <w:r>
        <w:rPr>
          <w:rStyle w:val="nfasis"/>
          <w:rFonts w:ascii="Arial" w:hAnsi="Arial" w:cs="Arial"/>
          <w:b/>
          <w:bCs/>
          <w:i w:val="0"/>
          <w:shd w:val="clear" w:color="auto" w:fill="FFFFFF"/>
        </w:rPr>
        <w:t>T</w:t>
      </w:r>
      <w:r w:rsidRPr="00A24620">
        <w:rPr>
          <w:rStyle w:val="nfasis"/>
          <w:rFonts w:ascii="Arial" w:hAnsi="Arial" w:cs="Arial"/>
          <w:b/>
          <w:bCs/>
          <w:i w:val="0"/>
          <w:shd w:val="clear" w:color="auto" w:fill="FFFFFF"/>
        </w:rPr>
        <w:t>ítulo:</w:t>
      </w:r>
      <w:r>
        <w:rPr>
          <w:rStyle w:val="nfasis"/>
          <w:rFonts w:ascii="Arial" w:hAnsi="Arial" w:cs="Arial"/>
          <w:b/>
          <w:bCs/>
          <w:i w:val="0"/>
          <w:shd w:val="clear" w:color="auto" w:fill="FFFFFF"/>
        </w:rPr>
        <w:t xml:space="preserve"> </w:t>
      </w:r>
      <w:r>
        <w:rPr>
          <w:rStyle w:val="nfasis"/>
          <w:rFonts w:ascii="Arial" w:hAnsi="Arial" w:cs="Arial"/>
          <w:bCs/>
          <w:i w:val="0"/>
          <w:shd w:val="clear" w:color="auto" w:fill="FFFFFF"/>
        </w:rPr>
        <w:t>La Señal: explorando el conocer.</w:t>
      </w:r>
    </w:p>
    <w:p w:rsidR="006416D3" w:rsidRDefault="00A24620" w:rsidP="00A24620">
      <w:pPr>
        <w:jc w:val="both"/>
        <w:rPr>
          <w:rStyle w:val="nfasis"/>
          <w:rFonts w:ascii="Arial" w:hAnsi="Arial" w:cs="Arial"/>
          <w:bCs/>
          <w:i w:val="0"/>
          <w:shd w:val="clear" w:color="auto" w:fill="FFFFFF"/>
        </w:rPr>
      </w:pPr>
      <w:r w:rsidRPr="00A24620">
        <w:rPr>
          <w:rStyle w:val="nfasis"/>
          <w:rFonts w:ascii="Arial" w:hAnsi="Arial" w:cs="Arial"/>
          <w:b/>
          <w:bCs/>
          <w:i w:val="0"/>
          <w:shd w:val="clear" w:color="auto" w:fill="FFFFFF"/>
        </w:rPr>
        <w:t>Autor</w:t>
      </w:r>
      <w:r>
        <w:rPr>
          <w:rStyle w:val="nfasis"/>
          <w:rFonts w:ascii="Arial" w:hAnsi="Arial" w:cs="Arial"/>
          <w:bCs/>
          <w:i w:val="0"/>
          <w:shd w:val="clear" w:color="auto" w:fill="FFFFFF"/>
        </w:rPr>
        <w:t xml:space="preserve">: Mg. </w:t>
      </w:r>
      <w:bookmarkStart w:id="0" w:name="_GoBack"/>
      <w:proofErr w:type="spellStart"/>
      <w:r>
        <w:rPr>
          <w:rStyle w:val="nfasis"/>
          <w:rFonts w:ascii="Arial" w:hAnsi="Arial" w:cs="Arial"/>
          <w:bCs/>
          <w:i w:val="0"/>
          <w:shd w:val="clear" w:color="auto" w:fill="FFFFFF"/>
        </w:rPr>
        <w:t>Roxanna</w:t>
      </w:r>
      <w:proofErr w:type="spellEnd"/>
      <w:r>
        <w:rPr>
          <w:rStyle w:val="nfasis"/>
          <w:rFonts w:ascii="Arial" w:hAnsi="Arial" w:cs="Arial"/>
          <w:bCs/>
          <w:i w:val="0"/>
          <w:shd w:val="clear" w:color="auto" w:fill="FFFFFF"/>
        </w:rPr>
        <w:t xml:space="preserve"> León Prado</w:t>
      </w:r>
    </w:p>
    <w:bookmarkEnd w:id="0"/>
    <w:p w:rsidR="00A24620" w:rsidRPr="00A24620" w:rsidRDefault="00A24620" w:rsidP="00A24620">
      <w:pPr>
        <w:jc w:val="both"/>
        <w:rPr>
          <w:rStyle w:val="nfasis"/>
          <w:rFonts w:ascii="Arial" w:hAnsi="Arial" w:cs="Arial"/>
          <w:bCs/>
          <w:i w:val="0"/>
          <w:shd w:val="clear" w:color="auto" w:fill="FFFFFF"/>
        </w:rPr>
      </w:pPr>
      <w:r w:rsidRPr="00A24620">
        <w:rPr>
          <w:rStyle w:val="nfasis"/>
          <w:rFonts w:ascii="Arial" w:hAnsi="Arial" w:cs="Arial"/>
          <w:b/>
          <w:bCs/>
          <w:i w:val="0"/>
          <w:shd w:val="clear" w:color="auto" w:fill="FFFFFF"/>
        </w:rPr>
        <w:t>Institución</w:t>
      </w:r>
      <w:r>
        <w:rPr>
          <w:rStyle w:val="nfasis"/>
          <w:rFonts w:ascii="Arial" w:hAnsi="Arial" w:cs="Arial"/>
          <w:bCs/>
          <w:i w:val="0"/>
          <w:shd w:val="clear" w:color="auto" w:fill="FFFFFF"/>
        </w:rPr>
        <w:t>: Vía expresa cine y video</w:t>
      </w:r>
    </w:p>
    <w:p w:rsidR="00AD1049" w:rsidRPr="00F0689D" w:rsidRDefault="0013194F" w:rsidP="00F0689D">
      <w:pPr>
        <w:shd w:val="clear" w:color="auto" w:fill="FFFFFF"/>
        <w:spacing w:before="100" w:beforeAutospacing="1" w:after="100" w:afterAutospacing="1" w:line="360" w:lineRule="auto"/>
        <w:ind w:left="142" w:hanging="142"/>
        <w:jc w:val="both"/>
        <w:rPr>
          <w:rFonts w:ascii="Arial" w:eastAsia="Times New Roman" w:hAnsi="Arial" w:cs="Arial"/>
          <w:b/>
          <w:lang w:eastAsia="es-AR"/>
        </w:rPr>
      </w:pPr>
      <w:r w:rsidRPr="00F0689D">
        <w:rPr>
          <w:rFonts w:ascii="Arial" w:eastAsia="Times New Roman" w:hAnsi="Arial" w:cs="Arial"/>
          <w:b/>
          <w:lang w:eastAsia="es-AR"/>
        </w:rPr>
        <w:t>Tema y problema</w:t>
      </w:r>
      <w:r w:rsidR="00AD1049" w:rsidRPr="00F0689D">
        <w:rPr>
          <w:rFonts w:ascii="Arial" w:eastAsia="Times New Roman" w:hAnsi="Arial" w:cs="Arial"/>
          <w:b/>
          <w:lang w:eastAsia="es-AR"/>
        </w:rPr>
        <w:t>:</w:t>
      </w:r>
    </w:p>
    <w:p w:rsidR="00AD1049" w:rsidRPr="00E0555A" w:rsidRDefault="00AD1049" w:rsidP="00F40D0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s-AR"/>
        </w:rPr>
      </w:pPr>
      <w:r w:rsidRPr="00E0555A">
        <w:rPr>
          <w:rFonts w:ascii="Arial" w:hAnsi="Arial" w:cs="Arial"/>
        </w:rPr>
        <w:t>Desarrollo de una epistemología convergente en la búsqueda de referentes útiles para la construcción y análisis de metodologías alternativas en los sistemas educativos actuales; adapt</w:t>
      </w:r>
      <w:r w:rsidR="00E22310">
        <w:rPr>
          <w:rFonts w:ascii="Arial" w:hAnsi="Arial" w:cs="Arial"/>
        </w:rPr>
        <w:t>adas a diversos contextos.</w:t>
      </w:r>
    </w:p>
    <w:p w:rsidR="0013194F" w:rsidRPr="005A5782" w:rsidRDefault="0013194F" w:rsidP="00F40D0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lang w:eastAsia="es-AR"/>
        </w:rPr>
      </w:pPr>
      <w:r w:rsidRPr="00AA41DD">
        <w:rPr>
          <w:rFonts w:ascii="Arial" w:eastAsia="Times New Roman" w:hAnsi="Arial" w:cs="Arial"/>
          <w:b/>
          <w:lang w:eastAsia="es-AR"/>
        </w:rPr>
        <w:t xml:space="preserve">Objetivo del </w:t>
      </w:r>
      <w:r w:rsidRPr="005A5782">
        <w:rPr>
          <w:rFonts w:ascii="Arial" w:eastAsia="Times New Roman" w:hAnsi="Arial" w:cs="Arial"/>
          <w:b/>
          <w:lang w:eastAsia="es-AR"/>
        </w:rPr>
        <w:t>trabajo</w:t>
      </w:r>
    </w:p>
    <w:p w:rsidR="00F40D0F" w:rsidRPr="005A5782" w:rsidRDefault="00E22310" w:rsidP="00F40D0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s-AR"/>
        </w:rPr>
      </w:pPr>
      <w:r w:rsidRPr="005A5782">
        <w:rPr>
          <w:rFonts w:ascii="Arial" w:hAnsi="Arial" w:cs="Arial"/>
        </w:rPr>
        <w:t>A</w:t>
      </w:r>
      <w:r w:rsidR="00F40D0F" w:rsidRPr="005A5782">
        <w:rPr>
          <w:rFonts w:ascii="Arial" w:hAnsi="Arial" w:cs="Arial"/>
        </w:rPr>
        <w:t>bordar la investigación en paralelo al rodaje</w:t>
      </w:r>
      <w:r w:rsidR="001837F4" w:rsidRPr="005A5782">
        <w:rPr>
          <w:rFonts w:ascii="Arial" w:hAnsi="Arial" w:cs="Arial"/>
        </w:rPr>
        <w:t xml:space="preserve"> sentando</w:t>
      </w:r>
      <w:r w:rsidR="00F40D0F" w:rsidRPr="005A5782">
        <w:rPr>
          <w:rFonts w:ascii="Arial" w:hAnsi="Arial" w:cs="Arial"/>
        </w:rPr>
        <w:t xml:space="preserve"> un precedente en la oferta de métodos de análisis y ejecución de proyectos educativos aplicabl</w:t>
      </w:r>
      <w:r w:rsidR="001837F4" w:rsidRPr="005A5782">
        <w:rPr>
          <w:rFonts w:ascii="Arial" w:hAnsi="Arial" w:cs="Arial"/>
        </w:rPr>
        <w:t>es a</w:t>
      </w:r>
      <w:r w:rsidR="00F40D0F" w:rsidRPr="005A5782">
        <w:rPr>
          <w:rFonts w:ascii="Arial" w:hAnsi="Arial" w:cs="Arial"/>
        </w:rPr>
        <w:t xml:space="preserve"> zonas tan distantes de nuestro</w:t>
      </w:r>
      <w:r w:rsidR="001837F4" w:rsidRPr="005A5782">
        <w:rPr>
          <w:rFonts w:ascii="Arial" w:hAnsi="Arial" w:cs="Arial"/>
        </w:rPr>
        <w:t>s</w:t>
      </w:r>
      <w:r w:rsidR="00F40D0F" w:rsidRPr="005A5782">
        <w:rPr>
          <w:rFonts w:ascii="Arial" w:hAnsi="Arial" w:cs="Arial"/>
        </w:rPr>
        <w:t xml:space="preserve"> país</w:t>
      </w:r>
      <w:r w:rsidR="001837F4" w:rsidRPr="005A5782">
        <w:rPr>
          <w:rFonts w:ascii="Arial" w:hAnsi="Arial" w:cs="Arial"/>
        </w:rPr>
        <w:t>es</w:t>
      </w:r>
      <w:r w:rsidRPr="005A5782">
        <w:rPr>
          <w:rFonts w:ascii="Arial" w:hAnsi="Arial" w:cs="Arial"/>
        </w:rPr>
        <w:t>.</w:t>
      </w:r>
    </w:p>
    <w:p w:rsidR="0013194F" w:rsidRPr="005A5782" w:rsidRDefault="0013194F" w:rsidP="00F40D0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lang w:eastAsia="es-AR"/>
        </w:rPr>
      </w:pPr>
      <w:r w:rsidRPr="005A5782">
        <w:rPr>
          <w:rFonts w:ascii="Arial" w:eastAsia="Times New Roman" w:hAnsi="Arial" w:cs="Arial"/>
          <w:b/>
          <w:lang w:eastAsia="es-AR"/>
        </w:rPr>
        <w:t xml:space="preserve">Referencias teórico-metodológicas </w:t>
      </w:r>
    </w:p>
    <w:p w:rsidR="00AA41DD" w:rsidRPr="005A5782" w:rsidRDefault="00E22310" w:rsidP="00AA41D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Arial" w:hAnsi="Arial" w:cs="Arial"/>
          <w:color w:val="000000"/>
        </w:rPr>
      </w:pPr>
      <w:r w:rsidRPr="005A5782">
        <w:rPr>
          <w:rFonts w:ascii="Arial" w:eastAsia="Arial" w:hAnsi="Arial" w:cs="Arial"/>
          <w:color w:val="000000"/>
        </w:rPr>
        <w:t>E</w:t>
      </w:r>
      <w:r w:rsidR="00E74663" w:rsidRPr="005A5782">
        <w:rPr>
          <w:rFonts w:ascii="Arial" w:eastAsia="Arial" w:hAnsi="Arial" w:cs="Arial"/>
          <w:color w:val="000000"/>
        </w:rPr>
        <w:t>ste audiovisual se convirtió en un arte grupal, es decir en un espacio donde cada uno aportó creativa</w:t>
      </w:r>
      <w:r w:rsidR="00AA41DD" w:rsidRPr="005A5782">
        <w:rPr>
          <w:rFonts w:ascii="Arial" w:eastAsia="Arial" w:hAnsi="Arial" w:cs="Arial"/>
          <w:color w:val="000000"/>
        </w:rPr>
        <w:t>m</w:t>
      </w:r>
      <w:r w:rsidR="00E74663" w:rsidRPr="005A5782">
        <w:rPr>
          <w:rFonts w:ascii="Arial" w:eastAsia="Arial" w:hAnsi="Arial" w:cs="Arial"/>
          <w:color w:val="000000"/>
        </w:rPr>
        <w:t xml:space="preserve">ente desde su área, “atendiendo cada cual a su juego, pero en sincronía con los demás” (Oviedo, </w:t>
      </w:r>
      <w:r w:rsidR="00E0555A" w:rsidRPr="005A5782">
        <w:rPr>
          <w:rFonts w:ascii="Arial" w:eastAsia="Arial" w:hAnsi="Arial" w:cs="Arial"/>
          <w:color w:val="000000"/>
        </w:rPr>
        <w:t xml:space="preserve">2016). </w:t>
      </w:r>
    </w:p>
    <w:p w:rsidR="00E22310" w:rsidRPr="00A24620" w:rsidRDefault="00AA41DD" w:rsidP="00F40D0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5A5782">
        <w:rPr>
          <w:rFonts w:ascii="Arial" w:hAnsi="Arial" w:cs="Arial"/>
        </w:rPr>
        <w:t xml:space="preserve">Este enfoque centrado en la diversidad y en el dialogo ubicado desde el punto de vista del “otro”, </w:t>
      </w:r>
      <w:r w:rsidR="001837F4" w:rsidRPr="005A5782">
        <w:rPr>
          <w:rFonts w:ascii="Arial" w:hAnsi="Arial" w:cs="Arial"/>
        </w:rPr>
        <w:t>se puso</w:t>
      </w:r>
      <w:r w:rsidRPr="005A5782">
        <w:rPr>
          <w:rFonts w:ascii="Arial" w:hAnsi="Arial" w:cs="Arial"/>
        </w:rPr>
        <w:t xml:space="preserve"> en juego para comprender qué nos quieren decir, desde su propia perspectiva, los </w:t>
      </w:r>
      <w:r w:rsidR="00A24620" w:rsidRPr="005A5782">
        <w:rPr>
          <w:rFonts w:ascii="Arial" w:hAnsi="Arial" w:cs="Arial"/>
        </w:rPr>
        <w:t>niños y las niñas sobre el contexto en el que están inmersos</w:t>
      </w:r>
      <w:r w:rsidRPr="005A5782">
        <w:rPr>
          <w:rFonts w:ascii="Arial" w:hAnsi="Arial" w:cs="Arial"/>
        </w:rPr>
        <w:t>. E</w:t>
      </w:r>
      <w:r w:rsidR="00A24620" w:rsidRPr="005A5782">
        <w:rPr>
          <w:rFonts w:ascii="Arial" w:hAnsi="Arial" w:cs="Arial"/>
        </w:rPr>
        <w:t>sta</w:t>
      </w:r>
      <w:r w:rsidR="001837F4" w:rsidRPr="005A5782">
        <w:rPr>
          <w:rFonts w:ascii="Arial" w:hAnsi="Arial" w:cs="Arial"/>
        </w:rPr>
        <w:t xml:space="preserve"> </w:t>
      </w:r>
      <w:r w:rsidR="00A24620" w:rsidRPr="005A5782">
        <w:rPr>
          <w:rFonts w:ascii="Arial" w:hAnsi="Arial" w:cs="Arial"/>
        </w:rPr>
        <w:t xml:space="preserve">mirada </w:t>
      </w:r>
      <w:r w:rsidR="001837F4" w:rsidRPr="005A5782">
        <w:rPr>
          <w:rFonts w:ascii="Arial" w:hAnsi="Arial" w:cs="Arial"/>
        </w:rPr>
        <w:t>nos permitió</w:t>
      </w:r>
      <w:r w:rsidRPr="005A5782">
        <w:rPr>
          <w:rFonts w:ascii="Arial" w:hAnsi="Arial" w:cs="Arial"/>
        </w:rPr>
        <w:t xml:space="preserve"> incluirlos como sujetos portadores de conocimiento. Estos señalamientos avalan la necesidad de reconocer que las subjetividades de quienes</w:t>
      </w:r>
      <w:r w:rsidRPr="00AA41DD">
        <w:rPr>
          <w:rFonts w:ascii="Arial" w:hAnsi="Arial" w:cs="Arial"/>
        </w:rPr>
        <w:t xml:space="preserve"> investigan acerca y trabajan con la niñez, no están exentas de participar de una visión de la </w:t>
      </w:r>
      <w:r w:rsidRPr="00A24620">
        <w:rPr>
          <w:rFonts w:ascii="Arial" w:hAnsi="Arial" w:cs="Arial"/>
        </w:rPr>
        <w:t xml:space="preserve">infancia que la construye sobre un eje de relación asimétrica infante-adulto. </w:t>
      </w:r>
    </w:p>
    <w:p w:rsidR="0013194F" w:rsidRPr="00A24620" w:rsidRDefault="0013194F" w:rsidP="00F40D0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lang w:eastAsia="es-AR"/>
        </w:rPr>
      </w:pPr>
      <w:r w:rsidRPr="00A24620">
        <w:rPr>
          <w:rFonts w:ascii="Arial" w:eastAsia="Times New Roman" w:hAnsi="Arial" w:cs="Arial"/>
          <w:b/>
          <w:lang w:eastAsia="es-AR"/>
        </w:rPr>
        <w:t>Referencias sobre el trabajo de campo y adelanto de análisis</w:t>
      </w:r>
    </w:p>
    <w:p w:rsidR="00F40D0F" w:rsidRPr="00E0555A" w:rsidRDefault="00F25100" w:rsidP="00F40D0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s-AR"/>
        </w:rPr>
      </w:pPr>
      <w:r w:rsidRPr="00E0555A">
        <w:rPr>
          <w:rFonts w:ascii="Arial" w:hAnsi="Arial" w:cs="Arial"/>
        </w:rPr>
        <w:t xml:space="preserve">Una cámara que acompaña a los niños en su camino diario y que poco a poco va eliminando el paradigma social que ve al hombre de la sierra como una “pérdida” en los más perversos sentidos que el nuevo sistema en “desarrollo y crecimiento” cataloga. Unos niños que con sus experiencias diarias, sus increíbles variables y componentes que forman parte de los nuevos conocimientos que adquieren y la ayuda de técnicas tradicionales de animación, dan vida a personajes que forman parte de su entorno (piedras, pastos, agua, cepillos de dientes, barro, el único </w:t>
      </w:r>
      <w:proofErr w:type="spellStart"/>
      <w:r w:rsidRPr="00E0555A">
        <w:rPr>
          <w:rFonts w:ascii="Arial" w:hAnsi="Arial" w:cs="Arial"/>
        </w:rPr>
        <w:t>grifo,etc</w:t>
      </w:r>
      <w:proofErr w:type="spellEnd"/>
      <w:r w:rsidRPr="00E0555A">
        <w:rPr>
          <w:rFonts w:ascii="Arial" w:hAnsi="Arial" w:cs="Arial"/>
        </w:rPr>
        <w:t xml:space="preserve">.), para </w:t>
      </w:r>
      <w:r w:rsidRPr="00E0555A">
        <w:rPr>
          <w:rFonts w:ascii="Arial" w:hAnsi="Arial" w:cs="Arial"/>
        </w:rPr>
        <w:lastRenderedPageBreak/>
        <w:t>contarnos sin muchas palabras pero con enorme creatividad los rasgos culturales que forman parte de su “ser serrano” y nos pierden y dispersan en el imaginario mundo en donde aún la naturaleza y el hombre conviven sin lastimarse, puesto que vivir bajo climas extremos no los hace sentirse condicionados, por el contrario, aprenden día a día del ecosistema que habitan y poco a poco y casi sin quererlo, hacen del hombre como raza, como especie, un ser que demuestra que aún puede evolucionar y adaptarse a los cambios que la “Pacha” les propone.</w:t>
      </w:r>
    </w:p>
    <w:p w:rsidR="0013194F" w:rsidRPr="00A24620" w:rsidRDefault="0013194F" w:rsidP="00F40D0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lang w:eastAsia="es-AR"/>
        </w:rPr>
      </w:pPr>
      <w:r w:rsidRPr="00A24620">
        <w:rPr>
          <w:rFonts w:ascii="Arial" w:eastAsia="Times New Roman" w:hAnsi="Arial" w:cs="Arial"/>
          <w:b/>
          <w:lang w:eastAsia="es-AR"/>
        </w:rPr>
        <w:t>Relevancia del estudio</w:t>
      </w:r>
      <w:r w:rsidR="00F25100" w:rsidRPr="00A24620">
        <w:rPr>
          <w:rFonts w:ascii="Arial" w:eastAsia="Times New Roman" w:hAnsi="Arial" w:cs="Arial"/>
          <w:b/>
          <w:lang w:eastAsia="es-AR"/>
        </w:rPr>
        <w:t>:</w:t>
      </w:r>
    </w:p>
    <w:p w:rsidR="0013194F" w:rsidRPr="00E0555A" w:rsidRDefault="00F25100" w:rsidP="00E2231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2A2A2A"/>
          <w:shd w:val="clear" w:color="auto" w:fill="FFFFFF"/>
        </w:rPr>
      </w:pPr>
      <w:r w:rsidRPr="00E0555A">
        <w:rPr>
          <w:rFonts w:ascii="Arial" w:eastAsia="Times New Roman" w:hAnsi="Arial" w:cs="Arial"/>
          <w:lang w:eastAsia="es-AR"/>
        </w:rPr>
        <w:t xml:space="preserve">Se considera que este documental es relevante porque </w:t>
      </w:r>
      <w:r w:rsidRPr="00E0555A">
        <w:rPr>
          <w:rFonts w:ascii="Arial" w:hAnsi="Arial" w:cs="Arial"/>
        </w:rPr>
        <w:t xml:space="preserve">no propone una mirada sobre las angustias y pesares de nadie; no evalúa con ojo crítico y encasillado la “triste” realidad de “esos pocos habitantes que quedan en las alturas y que generan gasto al estado”. Este documental pretende contemplar la magnífica naturaleza de esos seres humanos que con toda la inocencia del mundo aprendieron a convivir con el mundo que habitan, que encuentran extremadamente simple lo que los citadinos vemos como imposible. Este documental no pretende más que encontrar a alguien que desde su maravilloso universo nos pueda contar lo equivocados que estamos. </w:t>
      </w:r>
    </w:p>
    <w:p w:rsidR="0013194F" w:rsidRPr="00E0555A" w:rsidRDefault="0013194F" w:rsidP="00F40D0F">
      <w:pPr>
        <w:spacing w:line="360" w:lineRule="auto"/>
        <w:ind w:firstLine="720"/>
        <w:jc w:val="both"/>
        <w:rPr>
          <w:rFonts w:ascii="Arial" w:hAnsi="Arial" w:cs="Arial"/>
        </w:rPr>
      </w:pPr>
    </w:p>
    <w:sectPr w:rsidR="0013194F" w:rsidRPr="00E0555A" w:rsidSect="006149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96A41"/>
    <w:multiLevelType w:val="multilevel"/>
    <w:tmpl w:val="14C2D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9607C3"/>
    <w:multiLevelType w:val="multilevel"/>
    <w:tmpl w:val="D688C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338A"/>
    <w:rsid w:val="0013194F"/>
    <w:rsid w:val="001837F4"/>
    <w:rsid w:val="002672DA"/>
    <w:rsid w:val="005A5782"/>
    <w:rsid w:val="0061496E"/>
    <w:rsid w:val="006416D3"/>
    <w:rsid w:val="006B41B9"/>
    <w:rsid w:val="00773F9A"/>
    <w:rsid w:val="00804702"/>
    <w:rsid w:val="0084338A"/>
    <w:rsid w:val="00873944"/>
    <w:rsid w:val="00A24620"/>
    <w:rsid w:val="00A959DF"/>
    <w:rsid w:val="00AA41DD"/>
    <w:rsid w:val="00AD1049"/>
    <w:rsid w:val="00B23071"/>
    <w:rsid w:val="00BB15F8"/>
    <w:rsid w:val="00E0555A"/>
    <w:rsid w:val="00E22310"/>
    <w:rsid w:val="00E74663"/>
    <w:rsid w:val="00F0689D"/>
    <w:rsid w:val="00F25100"/>
    <w:rsid w:val="00F4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28BFBEA-CBF3-4EE4-B95C-1AAFA4E0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9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4338A"/>
    <w:rPr>
      <w:b/>
      <w:bCs/>
    </w:rPr>
  </w:style>
  <w:style w:type="character" w:styleId="nfasis">
    <w:name w:val="Emphasis"/>
    <w:basedOn w:val="Fuentedeprrafopredeter"/>
    <w:uiPriority w:val="20"/>
    <w:qFormat/>
    <w:rsid w:val="0084338A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13194F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rsid w:val="00E0555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0555A"/>
    <w:rPr>
      <w:rFonts w:ascii="Times New Roman" w:eastAsia="Times New Roman" w:hAnsi="Times New Roman" w:cs="Times New Roman"/>
      <w:b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A90A4-9DD6-49F1-A575-584AA2CEC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Carolina Gandulfo</cp:lastModifiedBy>
  <cp:revision>4</cp:revision>
  <dcterms:created xsi:type="dcterms:W3CDTF">2018-06-01T13:26:00Z</dcterms:created>
  <dcterms:modified xsi:type="dcterms:W3CDTF">2018-08-16T14:44:00Z</dcterms:modified>
</cp:coreProperties>
</file>